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09" w:rsidRPr="00844EB4" w:rsidRDefault="00DE2D09" w:rsidP="00DE2D09">
      <w:pPr>
        <w:spacing w:line="274" w:lineRule="atLeast"/>
        <w:jc w:val="center"/>
        <w:textAlignment w:val="baseline"/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</w:pPr>
      <w:r w:rsidRPr="00844EB4">
        <w:rPr>
          <w:rFonts w:ascii="Century Gothic" w:eastAsia="Times New Roman" w:hAnsi="Century Gothic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Уполномоченный при Президенте Российской Федерации</w:t>
      </w:r>
    </w:p>
    <w:p w:rsidR="00DE2D09" w:rsidRPr="00844EB4" w:rsidRDefault="00DE2D09" w:rsidP="00DE2D09">
      <w:pPr>
        <w:spacing w:after="0" w:line="274" w:lineRule="atLeast"/>
        <w:jc w:val="center"/>
        <w:textAlignment w:val="baseline"/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</w:pPr>
      <w:r w:rsidRPr="00844EB4">
        <w:rPr>
          <w:rFonts w:ascii="Century Gothic" w:eastAsia="Times New Roman" w:hAnsi="Century Gothic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 правам ребенка</w:t>
      </w:r>
    </w:p>
    <w:p w:rsidR="00DE2D09" w:rsidRPr="00844EB4" w:rsidRDefault="00DE2D09" w:rsidP="00DE2D09">
      <w:pPr>
        <w:spacing w:after="0" w:line="274" w:lineRule="atLeast"/>
        <w:jc w:val="center"/>
        <w:textAlignment w:val="baseline"/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  <w:t> </w:t>
      </w:r>
    </w:p>
    <w:p w:rsidR="00DE2D09" w:rsidRPr="00844EB4" w:rsidRDefault="00DE2D09" w:rsidP="00DE2D09">
      <w:pPr>
        <w:spacing w:after="0" w:line="274" w:lineRule="atLeast"/>
        <w:jc w:val="center"/>
        <w:textAlignment w:val="baseline"/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</w:pPr>
      <w:r w:rsidRPr="00844EB4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>Кузнецова Анна Юрьевна</w:t>
      </w:r>
    </w:p>
    <w:p w:rsidR="00DE2D09" w:rsidRPr="00844EB4" w:rsidRDefault="00DE2D09" w:rsidP="00DE2D09">
      <w:pPr>
        <w:spacing w:after="0" w:line="274" w:lineRule="atLeast"/>
        <w:jc w:val="center"/>
        <w:textAlignment w:val="baseline"/>
        <w:rPr>
          <w:rFonts w:ascii="Century Gothic" w:eastAsia="Times New Roman" w:hAnsi="Century Gothic" w:cs="Tahoma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844EB4">
        <w:rPr>
          <w:rFonts w:ascii="Century Gothic" w:eastAsia="Times New Roman" w:hAnsi="Century Gothic" w:cs="Tahoma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  <w:t> </w:t>
      </w:r>
      <w:r w:rsidRPr="00844EB4">
        <w:rPr>
          <w:rFonts w:ascii="Century Gothic" w:eastAsia="Times New Roman" w:hAnsi="Century Gothic" w:cs="Tahoma"/>
          <w:b/>
          <w:bCs/>
          <w:noProof/>
          <w:color w:val="00206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A48B11" wp14:editId="5477ECCE">
            <wp:extent cx="3501837" cy="2619375"/>
            <wp:effectExtent l="0" t="0" r="3810" b="0"/>
            <wp:docPr id="10" name="Рисунок 10" descr="http://mdou218.edu.yar.ru/fotogalereya/kuznetsova_w250_h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18.edu.yar.ru/fotogalereya/kuznetsova_w250_h1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42" cy="26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95" w:rsidRPr="00844EB4" w:rsidRDefault="00605A95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b/>
          <w:bCs/>
          <w:color w:val="002060"/>
          <w:sz w:val="23"/>
          <w:szCs w:val="23"/>
          <w:bdr w:val="none" w:sz="0" w:space="0" w:color="auto" w:frame="1"/>
          <w:lang w:eastAsia="ru-RU"/>
        </w:rPr>
      </w:pP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b/>
          <w:bCs/>
          <w:color w:val="002060"/>
          <w:sz w:val="23"/>
          <w:szCs w:val="23"/>
          <w:bdr w:val="none" w:sz="0" w:space="0" w:color="auto" w:frame="1"/>
          <w:lang w:eastAsia="ru-RU"/>
        </w:rPr>
      </w:pPr>
      <w:r w:rsidRPr="00844EB4">
        <w:rPr>
          <w:rFonts w:ascii="Century Gothic" w:eastAsia="Times New Roman" w:hAnsi="Century Gothic" w:cs="Times New Roman"/>
          <w:b/>
          <w:bCs/>
          <w:color w:val="002060"/>
          <w:sz w:val="23"/>
          <w:szCs w:val="23"/>
          <w:bdr w:val="none" w:sz="0" w:space="0" w:color="auto" w:frame="1"/>
          <w:lang w:eastAsia="ru-RU"/>
        </w:rPr>
        <w:t>Задачи Уполномоченного:</w:t>
      </w:r>
    </w:p>
    <w:p w:rsidR="00605A95" w:rsidRPr="00844EB4" w:rsidRDefault="00605A95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обеспечение защиты прав ребенка и содействие восстановлению нарушенных прав ребенка;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правовое просвещение в области защиты прав ребенка;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запросы и получение в установленном порядке необходимых сведений, документов и материалов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должностных лиц;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беспрепятственное посещение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проведение самостоятельно или совместно с уполномоченными государственными органами и должностными лицами проверки деятельности федеральных органов исполнительной власти, органов государственной власти субъектов Российской Федерации, а также должностных лиц, получать от них соответствующие разъяснения;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направление в федеральные органы исполнительной власти, органы государственной власти субъектов Российской Федерации, органы местного самоуправления и должностным лицам, в решениях или действиях (бездействии) которых он усматривает нарушение прав и интересов ребенка, свое заключение, содержащее рекомендации относительно возможных и необходимых мер восстановления указанных прав и интересов;</w:t>
      </w:r>
    </w:p>
    <w:p w:rsidR="00DE2D09" w:rsidRPr="00844EB4" w:rsidRDefault="00DE2D09" w:rsidP="00DE2D09">
      <w:pPr>
        <w:spacing w:after="0" w:line="274" w:lineRule="atLeast"/>
        <w:textAlignment w:val="baseline"/>
        <w:rPr>
          <w:rFonts w:ascii="Century Gothic" w:eastAsia="Times New Roman" w:hAnsi="Century Gothic" w:cs="Times New Roman"/>
          <w:color w:val="00206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2060"/>
          <w:sz w:val="23"/>
          <w:szCs w:val="23"/>
          <w:bdr w:val="none" w:sz="0" w:space="0" w:color="auto" w:frame="1"/>
          <w:lang w:eastAsia="ru-RU"/>
        </w:rPr>
        <w:t>– привлечение в установленном порядке для осуществления экспертных и научно-аналитических работ, касающихся защиты прав ребенка, научные и иные организации, а также ученых и специалистов, в том числе на договорной основе.</w:t>
      </w:r>
    </w:p>
    <w:p w:rsidR="00DE2D09" w:rsidRPr="00844EB4" w:rsidRDefault="00DE2D09" w:rsidP="00DE2D09">
      <w:pPr>
        <w:spacing w:after="0" w:line="288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844EB4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2D09" w:rsidRPr="006B750B" w:rsidTr="00DE2D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D09" w:rsidRPr="00844EB4" w:rsidRDefault="00DE2D09" w:rsidP="00605A95">
            <w:pPr>
              <w:spacing w:after="0" w:line="252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Уполномоченный по правам ребёнка в Ярославской области</w:t>
            </w:r>
          </w:p>
          <w:p w:rsidR="00DE2D09" w:rsidRPr="00844EB4" w:rsidRDefault="00DE2D09" w:rsidP="00605A95">
            <w:pPr>
              <w:spacing w:after="0" w:line="274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  <w:p w:rsidR="00DE2D09" w:rsidRPr="00844EB4" w:rsidRDefault="00DE2D09" w:rsidP="00605A95">
            <w:pPr>
              <w:spacing w:after="0" w:line="274" w:lineRule="atLeast"/>
              <w:jc w:val="center"/>
              <w:textAlignment w:val="baseline"/>
              <w:rPr>
                <w:rFonts w:ascii="Century Gothic" w:eastAsia="Times New Roman" w:hAnsi="Century Gothic" w:cs="Tahoma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Крупин</w:t>
            </w:r>
            <w:proofErr w:type="spellEnd"/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 xml:space="preserve"> Михаил Львович</w:t>
            </w:r>
          </w:p>
          <w:p w:rsidR="00605A95" w:rsidRPr="00844EB4" w:rsidRDefault="00605A95" w:rsidP="00605A95">
            <w:pPr>
              <w:spacing w:after="0" w:line="274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  <w:r w:rsidRPr="00844EB4">
              <w:rPr>
                <w:rFonts w:ascii="Century Gothic" w:eastAsia="Times New Roman" w:hAnsi="Century Gothic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3C3B2D" wp14:editId="7EB6EC22">
                  <wp:extent cx="2266950" cy="3185064"/>
                  <wp:effectExtent l="0" t="0" r="0" b="0"/>
                  <wp:docPr id="11" name="Рисунок 11" descr="http://mdou59.edu.yar.ru/images/upolnomochenniy_w200_h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ou59.edu.yar.ru/images/upolnomochenniy_w200_h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86" cy="32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EB4" w:rsidRDefault="00844EB4" w:rsidP="00844EB4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844EB4" w:rsidRPr="00844EB4" w:rsidRDefault="00844EB4" w:rsidP="00844EB4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Tahoma"/>
                <w:color w:val="002060"/>
                <w:sz w:val="24"/>
                <w:szCs w:val="24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  <w:lang w:eastAsia="ru-RU"/>
              </w:rPr>
              <w:t>28.12.2010 года Ярославской областной Думой был принят Закон № 55-з «Об Уполномоченном по правам ребенка в Ярославской области». </w:t>
            </w:r>
          </w:p>
          <w:p w:rsidR="00844EB4" w:rsidRPr="00844EB4" w:rsidRDefault="00844EB4" w:rsidP="00844EB4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color w:val="002060"/>
                <w:sz w:val="24"/>
                <w:szCs w:val="24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  <w:lang w:eastAsia="ru-RU"/>
              </w:rPr>
              <w:t xml:space="preserve">28 июня 2016 года Михаил </w:t>
            </w:r>
            <w:proofErr w:type="spellStart"/>
            <w:r w:rsidRPr="00844EB4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  <w:lang w:eastAsia="ru-RU"/>
              </w:rPr>
              <w:t>Крупин</w:t>
            </w:r>
            <w:proofErr w:type="spellEnd"/>
            <w:r w:rsidRPr="00844EB4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  <w:lang w:eastAsia="ru-RU"/>
              </w:rPr>
              <w:t xml:space="preserve"> назначен на должность Уполномоченного по правам ребенка в Ярославской области Постановлением Ярославской областной Думы № 181 «О назначении на должность Уполномоченного по правам ребенка в Ярославской области».</w:t>
            </w:r>
          </w:p>
          <w:p w:rsidR="00605A95" w:rsidRPr="00844EB4" w:rsidRDefault="00605A95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E2D09" w:rsidRPr="00844EB4" w:rsidRDefault="00DE2D09" w:rsidP="00605A95">
            <w:pPr>
              <w:tabs>
                <w:tab w:val="left" w:pos="6826"/>
              </w:tabs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Адрес: </w:t>
            </w: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150000, </w:t>
            </w:r>
            <w:proofErr w:type="spellStart"/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Г.Ярославль</w:t>
            </w:r>
            <w:proofErr w:type="spellEnd"/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 Советская пл.д.3.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(4852) 40 – 07 – 90; 40 – 15 – 02; 40 – 10 – 54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Факс:</w:t>
            </w: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(4852) 72 – 62 – 98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lang w:eastAsia="ru-RU"/>
              </w:rPr>
              <w:t>Интернет – сайт Уполномоченного по правам ребёнка в Ярославской области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http://www.yarregion.ru/depts/uppr/default.aspx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Личный приём граждан Уполномоченным: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первый четверг с 10-00,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третий четверг с 14 -00 каждого месяца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по адресу: г. Ярославль, Советская пл., д.3 в здании Правительства Ярославской области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 себе необходимо иметь паспорт и копии документов по теме обращения.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Устные консультации юриста Уполномоченного по правам ребенка по телефону (4852) 40-15-</w:t>
            </w:r>
            <w:proofErr w:type="gramStart"/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02 :</w:t>
            </w:r>
            <w:proofErr w:type="gramEnd"/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понедельник – пятница с 08.30 до 12.00 часов и с 13.00 до 17.00 часов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Институт Уполномоченного по правам ребёнка в Ярославской области – статус, задачи, принципы. 28.12.2010 года Ярославской областной Думой был принят Закон № 55-з «Об Уполномоченном по правам ребенка в Ярославской области».  В соответствии с данным законом в области была учреждена государственная должность Уполномоченного по правам ребенка в Ярославской области. Уполномоченный при осуществлении своих полномочий независим и неподотчетен каким-либо государственным органам и их должностным лицам.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Задачами   деятельности Уполномоченного является: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- обеспечение основных гарантий государственной защиты прав и законных интересов ребенка, восстановление нарушенных прав и законных интересов ребенка;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- содействие беспрепятственной реализации и восстановлению нарушенных прав и законных интересов ребенка;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- подготовка предложений по совершенствованию законодательства Ярославской области об обеспечении основных гарантий государственной защиты прав и законных интересов ребенка;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- информирование общественности о состоянии соблюдения и защиты прав и законных интересов ребенка;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- взаимодействие с Уполномоченным при президенте Российской федерации по правам ребенка, органами государственной власти Ярославской области и государственными органами Ярославской области, органами местного самоуправления муниципальных образований Ярославской области, общественными объединениями и организациями в сфере обеспечения и защиты прав и законных интересов ребенка.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DE2D09" w:rsidRPr="00844EB4" w:rsidRDefault="00DE2D09" w:rsidP="00DE2D09">
            <w:pPr>
              <w:spacing w:after="0" w:line="252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Деятельность Уполномоченного строится на основе принципов независимости, справедливости, инициативности, ответственности, конфиденциальности, гуманности, открытости, объективности и доступности.</w:t>
            </w:r>
          </w:p>
          <w:p w:rsidR="00DE2D09" w:rsidRPr="00844EB4" w:rsidRDefault="00DE2D09" w:rsidP="00DE2D09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ДЕТСКИЙ ТЕЛЕФОН ДОВЕРИЯ 8-800-2000-122 (звонок бесплатный)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  <w:t> 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Центр по усыновлению, опеке и попечительству Ярославской области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Ярославль, </w:t>
            </w:r>
            <w:proofErr w:type="spellStart"/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ул.Некрасова</w:t>
            </w:r>
            <w:proofErr w:type="spellEnd"/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 д.58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телефон: (4852) 26-74-45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val="en-US"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val="en-US" w:eastAsia="ru-RU"/>
              </w:rPr>
              <w:t>e-mail: root@ca.edu.yar.ru</w:t>
            </w:r>
          </w:p>
          <w:p w:rsidR="00DE2D09" w:rsidRPr="00844EB4" w:rsidRDefault="00DE2D09" w:rsidP="00DE2D09">
            <w:pPr>
              <w:spacing w:after="0" w:line="274" w:lineRule="atLeast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val="en-US" w:eastAsia="ru-RU"/>
              </w:rPr>
            </w:pP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844EB4">
              <w:rPr>
                <w:rFonts w:ascii="Century Gothic" w:eastAsia="Times New Roman" w:hAnsi="Century Gothic" w:cs="Tahoma"/>
                <w:color w:val="00008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  <w:hyperlink r:id="rId7" w:tgtFrame="_blank" w:history="1">
              <w:r w:rsidRPr="00844EB4">
                <w:rPr>
                  <w:rFonts w:ascii="Century Gothic" w:eastAsia="Times New Roman" w:hAnsi="Century Gothic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http://ca.edu.yar.ru</w:t>
              </w:r>
            </w:hyperlink>
          </w:p>
        </w:tc>
      </w:tr>
    </w:tbl>
    <w:p w:rsidR="006B750B" w:rsidRDefault="006B750B" w:rsidP="00283D0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800080"/>
          <w:sz w:val="24"/>
          <w:szCs w:val="24"/>
          <w:lang w:eastAsia="ru-RU"/>
        </w:rPr>
      </w:pPr>
    </w:p>
    <w:p w:rsidR="006B750B" w:rsidRDefault="006B750B" w:rsidP="00283D0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800080"/>
          <w:sz w:val="24"/>
          <w:szCs w:val="24"/>
          <w:lang w:eastAsia="ru-RU"/>
        </w:rPr>
      </w:pPr>
    </w:p>
    <w:p w:rsidR="006B750B" w:rsidRDefault="006B750B" w:rsidP="00283D0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800080"/>
          <w:sz w:val="24"/>
          <w:szCs w:val="24"/>
          <w:lang w:eastAsia="ru-RU"/>
        </w:rPr>
      </w:pPr>
    </w:p>
    <w:p w:rsidR="006B750B" w:rsidRDefault="006B750B" w:rsidP="00283D0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800080"/>
          <w:sz w:val="24"/>
          <w:szCs w:val="24"/>
          <w:lang w:eastAsia="ru-RU"/>
        </w:rPr>
      </w:pPr>
    </w:p>
    <w:p w:rsidR="00E42CF4" w:rsidRPr="00844EB4" w:rsidRDefault="00E42CF4" w:rsidP="00283D00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E42CF4" w:rsidRPr="0084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0CD1"/>
    <w:multiLevelType w:val="multilevel"/>
    <w:tmpl w:val="C60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9E"/>
    <w:rsid w:val="00283D00"/>
    <w:rsid w:val="00605A95"/>
    <w:rsid w:val="006B750B"/>
    <w:rsid w:val="007B4B73"/>
    <w:rsid w:val="00844EB4"/>
    <w:rsid w:val="00BE33E2"/>
    <w:rsid w:val="00DC3D9E"/>
    <w:rsid w:val="00DE2D09"/>
    <w:rsid w:val="00E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2D55"/>
  <w15:chartTrackingRefBased/>
  <w15:docId w15:val="{440B1E6F-33E7-44D2-8608-EEA0D29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1747">
      <w:marLeft w:val="0"/>
      <w:marRight w:val="0"/>
      <w:marTop w:val="330"/>
      <w:marBottom w:val="0"/>
      <w:div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divBdr>
    </w:div>
    <w:div w:id="6846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4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730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49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601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214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4046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637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62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9858"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Ювента</dc:creator>
  <cp:keywords/>
  <dc:description/>
  <cp:lastModifiedBy>Ювента</cp:lastModifiedBy>
  <cp:revision>4</cp:revision>
  <dcterms:created xsi:type="dcterms:W3CDTF">2016-12-08T06:31:00Z</dcterms:created>
  <dcterms:modified xsi:type="dcterms:W3CDTF">2016-12-26T06:28:00Z</dcterms:modified>
</cp:coreProperties>
</file>